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4EF1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color w:val="000000"/>
          <w:kern w:val="21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21"/>
          <w:sz w:val="36"/>
          <w:szCs w:val="36"/>
        </w:rPr>
        <w:t>河北省属</w:t>
      </w:r>
      <w:r>
        <w:rPr>
          <w:rFonts w:hint="eastAsia" w:ascii="黑体" w:hAnsi="黑体" w:eastAsia="黑体" w:cs="黑体"/>
          <w:color w:val="000000"/>
          <w:kern w:val="21"/>
          <w:sz w:val="36"/>
          <w:szCs w:val="36"/>
          <w:lang w:val="en-US" w:eastAsia="zh-CN"/>
        </w:rPr>
        <w:t>重点</w:t>
      </w:r>
      <w:r>
        <w:rPr>
          <w:rFonts w:hint="eastAsia" w:ascii="黑体" w:hAnsi="黑体" w:eastAsia="黑体" w:cs="黑体"/>
          <w:color w:val="000000"/>
          <w:kern w:val="21"/>
          <w:sz w:val="36"/>
          <w:szCs w:val="36"/>
        </w:rPr>
        <w:t>骨干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1"/>
          <w:sz w:val="36"/>
          <w:szCs w:val="36"/>
        </w:rPr>
        <w:t>院校</w:t>
      </w:r>
    </w:p>
    <w:p w14:paraId="6430870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156" w:beforeLines="50"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6"/>
          <w:szCs w:val="36"/>
        </w:rPr>
        <w:t>河北大学、河北工业大学、燕山大学、河北农业大学、河北师范大学、河北医科大学、河北经贸大学、河北科技大学、华北理工大学、石家庄铁道大学、河北工程大学、河北中医</w:t>
      </w:r>
      <w:r>
        <w:rPr>
          <w:rFonts w:hint="eastAsia" w:ascii="仿宋_GB2312" w:hAnsi="仿宋_GB2312" w:eastAsia="仿宋_GB2312" w:cs="仿宋_GB2312"/>
          <w:color w:val="000000"/>
          <w:kern w:val="21"/>
          <w:sz w:val="36"/>
          <w:szCs w:val="36"/>
          <w:lang w:eastAsia="zh-CN"/>
        </w:rPr>
        <w:t>药大学</w:t>
      </w:r>
      <w:r>
        <w:rPr>
          <w:rFonts w:hint="eastAsia" w:ascii="仿宋_GB2312" w:hAnsi="仿宋_GB2312" w:eastAsia="仿宋_GB2312" w:cs="仿宋_GB2312"/>
          <w:color w:val="000000"/>
          <w:kern w:val="21"/>
          <w:sz w:val="36"/>
          <w:szCs w:val="36"/>
        </w:rPr>
        <w:t>、河北地质大学</w:t>
      </w:r>
    </w:p>
    <w:p w14:paraId="1DFA247B"/>
    <w:sectPr>
      <w:footerReference r:id="rId3" w:type="default"/>
      <w:pgSz w:w="11906" w:h="16838"/>
      <w:pgMar w:top="187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981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A2DDF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4A2DDF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733FD"/>
    <w:rsid w:val="29A263E3"/>
    <w:rsid w:val="2D6F3A43"/>
    <w:rsid w:val="4B5A0F87"/>
    <w:rsid w:val="51BF67F6"/>
    <w:rsid w:val="5640686F"/>
    <w:rsid w:val="62807EC8"/>
    <w:rsid w:val="67F077D0"/>
    <w:rsid w:val="77FF4EC1"/>
    <w:rsid w:val="7D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2025-01-17T05:11:00Z</dcterms:created>
  <dc:creator>30890</dc:creator>
  <cp:lastModifiedBy>谭同良</cp:lastModifiedBy>
  <dcterms:modified xsi:type="dcterms:W3CDTF">2025-07-30T03:08:46Z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eyJoZGlkIjoiY2Y4MGYxZGU1NzQwYTNkZTg3ZDFkN2RhYTQyN2RhYWMiLCJ1c2VySWQiOiIxNDU5NzE4MzA1In0=</vt:lpwstr>
  </property>
  <property fmtid="{D5CDD505-2E9C-101B-9397-08002B2CF9AE}" pid="4" name="ICV">
    <vt:lpwstr>3E6A90B4A1084A0EAD0790F754FD3187_12</vt:lpwstr>
  </property>
</Properties>
</file>